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94" w:rsidRPr="00100693" w:rsidRDefault="00A50F94" w:rsidP="00A50F9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693">
        <w:rPr>
          <w:rFonts w:ascii="Times New Roman" w:hAnsi="Times New Roman"/>
          <w:b/>
          <w:bCs/>
          <w:sz w:val="28"/>
          <w:szCs w:val="28"/>
        </w:rPr>
        <w:t>Phục lục 01</w:t>
      </w:r>
    </w:p>
    <w:p w:rsidR="00A50F94" w:rsidRDefault="00A50F94" w:rsidP="00A50F94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49235D">
        <w:rPr>
          <w:rFonts w:ascii="Times New Roman" w:hAnsi="Times New Roman"/>
          <w:b/>
          <w:bCs/>
          <w:color w:val="000000"/>
          <w:sz w:val="28"/>
          <w:szCs w:val="28"/>
          <w:lang w:val="vi"/>
        </w:rPr>
        <w:t>D</w:t>
      </w:r>
      <w:r w:rsidRPr="0049235D">
        <w:rPr>
          <w:rFonts w:ascii="Times New Roman" w:hAnsi="Times New Roman"/>
          <w:b/>
          <w:bCs/>
          <w:color w:val="000000"/>
          <w:sz w:val="28"/>
          <w:szCs w:val="28"/>
        </w:rPr>
        <w:t xml:space="preserve">anh mục </w:t>
      </w:r>
      <w:r w:rsidRPr="0049235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thiết bị </w:t>
      </w:r>
    </w:p>
    <w:p w:rsidR="00A50F94" w:rsidRDefault="00A50F94" w:rsidP="00A50F9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Đề nghị</w:t>
      </w:r>
      <w:r w:rsidRPr="0049235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cung cấp </w:t>
      </w:r>
      <w:r w:rsidRPr="0049235D">
        <w:rPr>
          <w:rFonts w:ascii="Times New Roman" w:hAnsi="Times New Roman"/>
          <w:b/>
          <w:sz w:val="28"/>
          <w:szCs w:val="28"/>
          <w:lang w:val="en-US"/>
        </w:rPr>
        <w:t>cấu hình, tính năng, thông số kỹ thuật và báo giá</w:t>
      </w:r>
    </w:p>
    <w:p w:rsidR="00A50F94" w:rsidRDefault="00A50F94" w:rsidP="00A50F94">
      <w:pPr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49235D">
        <w:rPr>
          <w:rFonts w:ascii="Times New Roman" w:hAnsi="Times New Roman"/>
          <w:i/>
          <w:sz w:val="28"/>
          <w:szCs w:val="28"/>
          <w:lang w:val="en-US"/>
        </w:rPr>
        <w:t>(</w:t>
      </w:r>
      <w:r w:rsidRPr="00441847">
        <w:rPr>
          <w:rFonts w:ascii="Times New Roman" w:hAnsi="Times New Roman"/>
          <w:i/>
          <w:sz w:val="28"/>
          <w:szCs w:val="28"/>
        </w:rPr>
        <w:t xml:space="preserve">Kèm </w:t>
      </w:r>
      <w:proofErr w:type="gramStart"/>
      <w:r w:rsidRPr="00441847">
        <w:rPr>
          <w:rFonts w:ascii="Times New Roman" w:hAnsi="Times New Roman"/>
          <w:i/>
          <w:sz w:val="28"/>
          <w:szCs w:val="28"/>
        </w:rPr>
        <w:t>theo</w:t>
      </w:r>
      <w:proofErr w:type="gramEnd"/>
      <w:r w:rsidRPr="00441847">
        <w:rPr>
          <w:rFonts w:ascii="Times New Roman" w:hAnsi="Times New Roman"/>
          <w:i/>
          <w:sz w:val="28"/>
          <w:szCs w:val="28"/>
        </w:rPr>
        <w:t xml:space="preserve"> Công văn số</w:t>
      </w:r>
      <w:r>
        <w:rPr>
          <w:rFonts w:ascii="Times New Roman" w:hAnsi="Times New Roman"/>
          <w:i/>
          <w:sz w:val="28"/>
          <w:szCs w:val="28"/>
        </w:rPr>
        <w:t xml:space="preserve">         /CV-KNĐL ngày     </w:t>
      </w:r>
      <w:r w:rsidRPr="00441847">
        <w:rPr>
          <w:rFonts w:ascii="Times New Roman" w:hAnsi="Times New Roman"/>
          <w:i/>
          <w:sz w:val="28"/>
          <w:szCs w:val="28"/>
        </w:rPr>
        <w:t xml:space="preserve">tháng </w:t>
      </w:r>
      <w:r>
        <w:rPr>
          <w:rFonts w:ascii="Times New Roman" w:hAnsi="Times New Roman"/>
          <w:i/>
          <w:sz w:val="28"/>
          <w:szCs w:val="28"/>
          <w:lang w:val="en-US"/>
        </w:rPr>
        <w:t>6</w:t>
      </w:r>
      <w:r w:rsidRPr="00441847">
        <w:rPr>
          <w:rFonts w:ascii="Times New Roman" w:hAnsi="Times New Roman"/>
          <w:i/>
          <w:sz w:val="28"/>
          <w:szCs w:val="28"/>
        </w:rPr>
        <w:t xml:space="preserve"> năm 202</w:t>
      </w:r>
      <w:r w:rsidRPr="00441847">
        <w:rPr>
          <w:rFonts w:ascii="Times New Roman" w:hAnsi="Times New Roman"/>
          <w:i/>
          <w:sz w:val="28"/>
          <w:szCs w:val="28"/>
          <w:lang w:val="en-US"/>
        </w:rPr>
        <w:t>5</w:t>
      </w:r>
      <w:r w:rsidRPr="00441847">
        <w:rPr>
          <w:rFonts w:ascii="Times New Roman" w:hAnsi="Times New Roman"/>
          <w:i/>
          <w:sz w:val="28"/>
          <w:szCs w:val="28"/>
        </w:rPr>
        <w:t xml:space="preserve"> của </w:t>
      </w:r>
    </w:p>
    <w:p w:rsidR="00A50F94" w:rsidRPr="0049235D" w:rsidRDefault="00A50F94" w:rsidP="00A50F94">
      <w:pPr>
        <w:spacing w:after="0" w:line="360" w:lineRule="exact"/>
        <w:jc w:val="center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441847">
        <w:rPr>
          <w:rFonts w:ascii="Times New Roman" w:hAnsi="Times New Roman"/>
          <w:i/>
          <w:sz w:val="28"/>
          <w:szCs w:val="28"/>
        </w:rPr>
        <w:t>Trung tâm Kiểm nghiệm Thuốc, mỹ phẩm, thực phẩm Đắk Lắk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)</w:t>
      </w:r>
    </w:p>
    <w:tbl>
      <w:tblPr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1"/>
        <w:gridCol w:w="5768"/>
        <w:gridCol w:w="1559"/>
        <w:gridCol w:w="1418"/>
      </w:tblGrid>
      <w:tr w:rsidR="00A50F94" w:rsidRPr="00441847" w:rsidTr="00355FBA">
        <w:trPr>
          <w:trHeight w:val="979"/>
          <w:tblHeader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F94" w:rsidRPr="00441847" w:rsidRDefault="00A50F94" w:rsidP="00355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441847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TT</w:t>
            </w:r>
          </w:p>
        </w:tc>
        <w:tc>
          <w:tcPr>
            <w:tcW w:w="5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F94" w:rsidRPr="00441847" w:rsidRDefault="00A50F94" w:rsidP="00355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441847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Hàng hoá yêu cầu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F94" w:rsidRPr="00441847" w:rsidRDefault="00A50F94" w:rsidP="00355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441847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Đơn vị tính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94" w:rsidRPr="00441847" w:rsidRDefault="00A50F94" w:rsidP="00355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441847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Số lượng</w:t>
            </w:r>
          </w:p>
        </w:tc>
      </w:tr>
      <w:tr w:rsidR="00A50F94" w:rsidRPr="00441847" w:rsidTr="00355FBA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4184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Máy quang phổ hồng ngoại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Cái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01</w:t>
            </w:r>
          </w:p>
        </w:tc>
      </w:tr>
      <w:tr w:rsidR="00A50F94" w:rsidRPr="00441847" w:rsidTr="00355FBA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4184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Hệ thống Sắc ký lỏng hiệu năng cao (HPLC)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Hệ thống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01</w:t>
            </w:r>
          </w:p>
        </w:tc>
      </w:tr>
      <w:tr w:rsidR="00A50F94" w:rsidRPr="00441847" w:rsidTr="00355FBA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4184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Máy quang phổ tử ngoại khả kiến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Cái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01</w:t>
            </w:r>
          </w:p>
        </w:tc>
      </w:tr>
      <w:tr w:rsidR="00A50F94" w:rsidRPr="00441847" w:rsidTr="00355FBA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4184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Buồng soi UV 2 bước sóng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Cái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01</w:t>
            </w:r>
          </w:p>
        </w:tc>
      </w:tr>
      <w:tr w:rsidR="00A50F94" w:rsidRPr="00441847" w:rsidTr="00355FBA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4184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Máy dập mẫu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Cái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01</w:t>
            </w:r>
          </w:p>
        </w:tc>
      </w:tr>
      <w:tr w:rsidR="00A50F94" w:rsidRPr="00441847" w:rsidTr="00355FBA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4184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Tủ đựng hóa chất có màng lọc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Cái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94" w:rsidRPr="00441847" w:rsidRDefault="00A50F94" w:rsidP="00355FBA">
            <w:pPr>
              <w:spacing w:before="12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18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01</w:t>
            </w:r>
          </w:p>
        </w:tc>
      </w:tr>
    </w:tbl>
    <w:p w:rsidR="00EA4ACB" w:rsidRDefault="00EA4ACB">
      <w:bookmarkStart w:id="0" w:name="_GoBack"/>
      <w:bookmarkEnd w:id="0"/>
    </w:p>
    <w:sectPr w:rsidR="00EA4ACB" w:rsidSect="00A50F94">
      <w:pgSz w:w="11907" w:h="16840" w:code="9"/>
      <w:pgMar w:top="1134" w:right="1134" w:bottom="1134" w:left="1701" w:header="0" w:footer="50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94"/>
    <w:rsid w:val="0044449F"/>
    <w:rsid w:val="00A50F94"/>
    <w:rsid w:val="00B8086C"/>
    <w:rsid w:val="00CE3C21"/>
    <w:rsid w:val="00E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FF52CB-D33E-4721-BA7E-D11F628B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F94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2025-06-12T03:30:00Z</dcterms:created>
  <dcterms:modified xsi:type="dcterms:W3CDTF">2025-06-12T03:30:00Z</dcterms:modified>
</cp:coreProperties>
</file>